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34" w:rsidRPr="008B4841" w:rsidRDefault="00760A34" w:rsidP="00760A34">
      <w:pPr>
        <w:tabs>
          <w:tab w:val="left" w:pos="1633"/>
          <w:tab w:val="center" w:pos="4932"/>
        </w:tabs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8B4841">
        <w:rPr>
          <w:sz w:val="36"/>
        </w:rPr>
        <w:t>Sönglög</w:t>
      </w:r>
      <w:r w:rsidRPr="00125A95">
        <w:rPr>
          <w:noProof/>
          <w:lang w:eastAsia="is-IS"/>
        </w:rPr>
        <w:t xml:space="preserve"> </w:t>
      </w:r>
    </w:p>
    <w:p w:rsidR="00760A34" w:rsidRDefault="00760A34" w:rsidP="00760A34">
      <w:pPr>
        <w:spacing w:line="240" w:lineRule="auto"/>
        <w:jc w:val="center"/>
        <w:rPr>
          <w:sz w:val="36"/>
        </w:rPr>
      </w:pPr>
      <w:r>
        <w:rPr>
          <w:sz w:val="36"/>
        </w:rPr>
        <w:t>Janúar</w:t>
      </w:r>
      <w:r w:rsidR="007E3E85">
        <w:rPr>
          <w:sz w:val="36"/>
        </w:rPr>
        <w:t xml:space="preserve"> </w:t>
      </w:r>
      <w:bookmarkStart w:id="0" w:name="_GoBack"/>
      <w:bookmarkEnd w:id="0"/>
    </w:p>
    <w:p w:rsidR="00760A34" w:rsidRDefault="00760A34" w:rsidP="00760A34">
      <w:pPr>
        <w:spacing w:line="240" w:lineRule="auto"/>
        <w:rPr>
          <w:sz w:val="24"/>
        </w:rPr>
      </w:pPr>
    </w:p>
    <w:p w:rsidR="00760A34" w:rsidRPr="00760A34" w:rsidRDefault="00760A34" w:rsidP="00760A34">
      <w:pPr>
        <w:spacing w:line="360" w:lineRule="auto"/>
        <w:rPr>
          <w:sz w:val="28"/>
          <w:szCs w:val="28"/>
        </w:rPr>
      </w:pPr>
      <w:r w:rsidRPr="00760A34">
        <w:rPr>
          <w:sz w:val="28"/>
          <w:szCs w:val="28"/>
        </w:rPr>
        <w:t>Gleðilegt nýtt söngár! Í Ja</w:t>
      </w:r>
      <w:r w:rsidR="002E211A">
        <w:rPr>
          <w:sz w:val="28"/>
          <w:szCs w:val="28"/>
        </w:rPr>
        <w:t>núar er þrettándinn, bóndadagur og þorrablót</w:t>
      </w:r>
      <w:r w:rsidRPr="00760A34">
        <w:rPr>
          <w:sz w:val="28"/>
          <w:szCs w:val="28"/>
        </w:rPr>
        <w:t xml:space="preserve"> þannig að við ætlum að syngja lög sem tengjast þeim </w:t>
      </w:r>
      <w:r w:rsidRPr="00760A34">
        <w:rPr>
          <w:sz w:val="28"/>
          <w:szCs w:val="28"/>
        </w:rPr>
        <w:sym w:font="Wingdings" w:char="F04A"/>
      </w:r>
      <w:r w:rsidRPr="00760A34">
        <w:rPr>
          <w:sz w:val="28"/>
          <w:szCs w:val="28"/>
        </w:rPr>
        <w:t xml:space="preserve"> Það er svo gaman á vinafundum þegar við syngjum saman</w:t>
      </w:r>
      <w:r w:rsidR="002E211A">
        <w:rPr>
          <w:sz w:val="28"/>
          <w:szCs w:val="28"/>
        </w:rPr>
        <w:t>!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760A34" w:rsidTr="00D501A2">
        <w:trPr>
          <w:trHeight w:val="12014"/>
        </w:trPr>
        <w:tc>
          <w:tcPr>
            <w:tcW w:w="4786" w:type="dxa"/>
          </w:tcPr>
          <w:p w:rsidR="00760A34" w:rsidRPr="00822F51" w:rsidRDefault="00760A34" w:rsidP="00760A3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Pr="00822F51">
              <w:rPr>
                <w:b/>
                <w:sz w:val="28"/>
              </w:rPr>
              <w:t>Álfadans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Máninn hátt á himni skín,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hrímfölur og grár.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Líf og tími líður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og liðið er nú ár.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Bregðum blysum á loft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bleika lýsum grund.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Glottir tungl og hrín við hrönn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og hratt flýr stund.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Kyndla vora hefjum hátt,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horfið kveðjum ár.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Dátt hér dansinn stígum,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 xml:space="preserve">dunar ísinn grár. 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Komi hver sem koma vill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komdu nýja ár.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Dönsum dátt á svelli,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dunar ísinn blár.</w:t>
            </w:r>
          </w:p>
          <w:p w:rsidR="00760A34" w:rsidRPr="00822F51" w:rsidRDefault="00760A34" w:rsidP="00760A34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Álfareiðin</w:t>
            </w:r>
            <w:r>
              <w:rPr>
                <w:sz w:val="28"/>
              </w:rPr>
              <w:br/>
            </w:r>
            <w:r w:rsidRPr="00822F51">
              <w:rPr>
                <w:sz w:val="28"/>
              </w:rPr>
              <w:t>Stóð ég út í tun</w:t>
            </w:r>
            <w:r>
              <w:rPr>
                <w:sz w:val="28"/>
              </w:rPr>
              <w:t>gsljósi, stóð ég út við skóg, -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stórir komu skarar, af álfum var þ</w:t>
            </w:r>
            <w:r>
              <w:rPr>
                <w:sz w:val="28"/>
              </w:rPr>
              <w:t>ar nóg.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Blésu þeir á sönglú</w:t>
            </w:r>
            <w:r>
              <w:rPr>
                <w:sz w:val="28"/>
              </w:rPr>
              <w:t>ðra, og bar þá að mér fljótt, -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og bjöl</w:t>
            </w:r>
            <w:r>
              <w:rPr>
                <w:sz w:val="28"/>
              </w:rPr>
              <w:t>lurnar gullu á heiðskírri nótt.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 xml:space="preserve">Hleyptu þeir á </w:t>
            </w:r>
            <w:r>
              <w:rPr>
                <w:sz w:val="28"/>
              </w:rPr>
              <w:t>fannhvítum hestum yfir grund, -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 xml:space="preserve">hornin </w:t>
            </w:r>
            <w:r>
              <w:rPr>
                <w:sz w:val="28"/>
              </w:rPr>
              <w:t>jóa gullroðnu blika við lund, -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eins og þ</w:t>
            </w:r>
            <w:r>
              <w:rPr>
                <w:sz w:val="28"/>
              </w:rPr>
              <w:t>egar álftir af ísa grárri spöng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fljúga suður heiði með fjaðraþyt og söng.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Heilsaði hún mér dro</w:t>
            </w:r>
            <w:r>
              <w:rPr>
                <w:sz w:val="28"/>
              </w:rPr>
              <w:t>ttningin og hló að mér um leið,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 xml:space="preserve">hló að </w:t>
            </w:r>
            <w:r>
              <w:rPr>
                <w:sz w:val="28"/>
              </w:rPr>
              <w:t>mér og heypti hestinum á skeið.</w:t>
            </w:r>
          </w:p>
          <w:p w:rsidR="00760A34" w:rsidRPr="00822F51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 xml:space="preserve">Var það </w:t>
            </w:r>
            <w:r>
              <w:rPr>
                <w:sz w:val="28"/>
              </w:rPr>
              <w:t>út af ástinni ungu, sem ég ber?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  <w:r w:rsidRPr="00822F51">
              <w:rPr>
                <w:sz w:val="28"/>
              </w:rPr>
              <w:t>Eða var það feigðin, sem kallar að mér?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Pr="005F1BE0" w:rsidRDefault="00760A34" w:rsidP="00760A34">
            <w:pPr>
              <w:spacing w:line="240" w:lineRule="auto"/>
              <w:rPr>
                <w:sz w:val="28"/>
              </w:rPr>
            </w:pPr>
          </w:p>
        </w:tc>
      </w:tr>
      <w:tr w:rsidR="00760A34" w:rsidTr="00D501A2">
        <w:trPr>
          <w:trHeight w:val="15450"/>
        </w:trPr>
        <w:tc>
          <w:tcPr>
            <w:tcW w:w="4786" w:type="dxa"/>
          </w:tcPr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b/>
                <w:sz w:val="28"/>
              </w:rPr>
            </w:pPr>
            <w:r w:rsidRPr="00F1198A">
              <w:rPr>
                <w:b/>
                <w:sz w:val="28"/>
              </w:rPr>
              <w:t>Ólafur liljurós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Ólafur reið með björgum fram,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villir hann, stillir hann,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hitti fyrir sér álfa rann,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þar rauður loginn brann,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blíðan lag</w:t>
            </w:r>
            <w:r>
              <w:rPr>
                <w:sz w:val="28"/>
              </w:rPr>
              <w:t xml:space="preserve">ði byrinn undan björgunum, </w:t>
            </w:r>
            <w:r w:rsidRPr="00F1198A">
              <w:rPr>
                <w:sz w:val="28"/>
              </w:rPr>
              <w:t>blíðan lag</w:t>
            </w:r>
            <w:r>
              <w:rPr>
                <w:sz w:val="28"/>
              </w:rPr>
              <w:t>ði byrinn undan björgunum fram.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Þar kom út ein álfamær,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villir hann, stillir hann,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gulli snúið var hennar hár,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þar rauður loginn brann,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blíð</w:t>
            </w:r>
            <w:r>
              <w:rPr>
                <w:sz w:val="28"/>
              </w:rPr>
              <w:t>an lagði byrinn undan björgunum,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blíðan lagði byrinn undan björgunum fram.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4384" behindDoc="0" locked="0" layoutInCell="1" allowOverlap="1" wp14:anchorId="704F1F00" wp14:editId="266546BA">
                  <wp:simplePos x="0" y="0"/>
                  <wp:positionH relativeFrom="column">
                    <wp:posOffset>-4535</wp:posOffset>
                  </wp:positionH>
                  <wp:positionV relativeFrom="paragraph">
                    <wp:posOffset>206183</wp:posOffset>
                  </wp:positionV>
                  <wp:extent cx="2725469" cy="1515361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833" cy="151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2E211A" w:rsidRDefault="002E211A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b/>
                <w:sz w:val="28"/>
              </w:rPr>
            </w:pPr>
            <w:r w:rsidRPr="00F1198A">
              <w:rPr>
                <w:b/>
                <w:sz w:val="28"/>
              </w:rPr>
              <w:lastRenderedPageBreak/>
              <w:t>Nú er glatt hjá álfum öllum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Nú er glatt hjá álfum öllum.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Hæfadderífaddírallala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Út úr göngum gljúfrahöllum.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Hæfadderífadderallala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Fyrir löngu sest er sól.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Sjaldan eru brandajól.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Hæfadderí, hæfaddera,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Hæfadderífadderallala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Dönsum dátt á víðum velli.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Dunar hátt í hól og felli.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Álfasveinninn álfasnót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einni sýnir blíðuhót.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 xml:space="preserve">Hæfdiirí…………….. 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Dönsum létt með lipra fætur.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Stígum létt um stirndar nætur.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Dönsum blessuð brandajól,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björt uns rennur morgunsól.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Hæfadiir</w:t>
            </w:r>
            <w:r w:rsidRPr="00F1198A">
              <w:rPr>
                <w:sz w:val="28"/>
              </w:rPr>
              <w:t>í…………..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</w:tc>
        <w:tc>
          <w:tcPr>
            <w:tcW w:w="6237" w:type="dxa"/>
          </w:tcPr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Pr="0006472F" w:rsidRDefault="00760A34" w:rsidP="00760A3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Þorraþræll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Nú er frost á Fróni,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frýs í æðum blóð,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kveður kuldaljóð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Kári í jötunmóð.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Yfir laxalóni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liggur klakaþil,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hlær við hríðarbyl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hamragil.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Mararbára blá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brotnar þung og há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unnarsteinum á,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yggld og grett á brá.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Yfir aflatjóni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æðrast skipstjórinn,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harmar hlutinn sinn </w:t>
            </w:r>
          </w:p>
          <w:p w:rsidR="00760A34" w:rsidRPr="0006472F" w:rsidRDefault="00760A34" w:rsidP="00760A34">
            <w:pPr>
              <w:spacing w:line="240" w:lineRule="auto"/>
              <w:rPr>
                <w:sz w:val="28"/>
              </w:rPr>
            </w:pPr>
            <w:r w:rsidRPr="0006472F">
              <w:rPr>
                <w:sz w:val="28"/>
              </w:rPr>
              <w:t xml:space="preserve">hásetinn. </w:t>
            </w: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b/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Nú er glatt í hverjum hól  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Nú er glatt í hverjum hól,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hátt nú allir kveði;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hinstu nótt um heilög jól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höldum álfagleði.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Fagurt er rökkrið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við ramman vættasöng.:,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:Syngjum dátt og dönsum,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 xml:space="preserve">því nóttin er svo löng.:,: 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Kátir ljúflings kveðum lag,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kveðum draumbót snjalla,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kveðum glaðir Gýgjarslag,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glatt er nú á hjalla.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Fagurt er rökkrið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við ramman vættasöng.:,</w:t>
            </w:r>
          </w:p>
          <w:p w:rsidR="00760A34" w:rsidRPr="00F1198A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:Syngjum dátt og dönsum,</w:t>
            </w:r>
          </w:p>
          <w:p w:rsidR="00760A34" w:rsidRDefault="00760A34" w:rsidP="00760A34">
            <w:pPr>
              <w:spacing w:line="240" w:lineRule="auto"/>
              <w:rPr>
                <w:sz w:val="28"/>
              </w:rPr>
            </w:pPr>
            <w:r w:rsidRPr="00F1198A">
              <w:rPr>
                <w:sz w:val="28"/>
              </w:rPr>
              <w:t>því nóttin er svo löng.:,:</w:t>
            </w:r>
          </w:p>
          <w:p w:rsidR="00760A34" w:rsidRDefault="002E211A" w:rsidP="00760A34">
            <w:pPr>
              <w:spacing w:line="240" w:lineRule="auto"/>
              <w:rPr>
                <w:sz w:val="28"/>
              </w:rPr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62336" behindDoc="0" locked="0" layoutInCell="1" allowOverlap="1" wp14:anchorId="307BB70F" wp14:editId="152A78B8">
                  <wp:simplePos x="0" y="0"/>
                  <wp:positionH relativeFrom="column">
                    <wp:posOffset>-229693</wp:posOffset>
                  </wp:positionH>
                  <wp:positionV relativeFrom="paragraph">
                    <wp:posOffset>214541</wp:posOffset>
                  </wp:positionV>
                  <wp:extent cx="1787525" cy="2555240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255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0A34" w:rsidRPr="00760A34" w:rsidRDefault="00760A34">
      <w:pPr>
        <w:spacing w:line="240" w:lineRule="auto"/>
      </w:pPr>
    </w:p>
    <w:sectPr w:rsidR="00760A34" w:rsidRPr="00760A34" w:rsidSect="003A6009">
      <w:pgSz w:w="11906" w:h="16838" w:code="9"/>
      <w:pgMar w:top="568" w:right="1021" w:bottom="568" w:left="1021" w:header="709" w:footer="709" w:gutter="0"/>
      <w:paperSrc w:first="258" w:other="25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34"/>
    <w:rsid w:val="002E211A"/>
    <w:rsid w:val="00760A34"/>
    <w:rsid w:val="007E3E85"/>
    <w:rsid w:val="00AB784E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DDAC-C805-4E55-8709-B9416CE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19AEC7C5</Template>
  <TotalTime>9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Sérkennsluteymi</dc:creator>
  <cp:keywords/>
  <dc:description/>
  <cp:lastModifiedBy>Ída Björg Unnarsdóttir</cp:lastModifiedBy>
  <cp:revision>2</cp:revision>
  <dcterms:created xsi:type="dcterms:W3CDTF">2016-01-07T12:37:00Z</dcterms:created>
  <dcterms:modified xsi:type="dcterms:W3CDTF">2017-02-14T12:56:00Z</dcterms:modified>
</cp:coreProperties>
</file>